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D9" w:rsidRP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36">
        <w:rPr>
          <w:rFonts w:ascii="Times New Roman" w:hAnsi="Times New Roman" w:cs="Times New Roman"/>
          <w:sz w:val="24"/>
          <w:szCs w:val="24"/>
        </w:rPr>
        <w:t>Na temelju članka 116. stavka 5. Zakona o zaštiti i očuvanju kulturnih dobara („Narodne novine“ broj 145/24) i članka 22. Statuta Grada Raba („Službene novine Primorsko – goranske županije“ broj 4/21), Gradsko vijeće Grada Raba, na sjednici održanoj     2025. godine, donijelo je</w:t>
      </w:r>
    </w:p>
    <w:p w:rsidR="00D90336" w:rsidRPr="00D90336" w:rsidRDefault="00D90336" w:rsidP="00D90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336" w:rsidRPr="00D90336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36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90336" w:rsidRPr="00D90336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36">
        <w:rPr>
          <w:rFonts w:ascii="Times New Roman" w:hAnsi="Times New Roman" w:cs="Times New Roman"/>
          <w:b/>
          <w:sz w:val="24"/>
          <w:szCs w:val="24"/>
        </w:rPr>
        <w:t>o izmjenama Odluke o visini spomeničke rente</w:t>
      </w:r>
    </w:p>
    <w:p w:rsidR="00D90336" w:rsidRPr="00D90336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336" w:rsidRPr="00D90336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3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0298A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36">
        <w:rPr>
          <w:rFonts w:ascii="Times New Roman" w:hAnsi="Times New Roman" w:cs="Times New Roman"/>
          <w:sz w:val="24"/>
          <w:szCs w:val="24"/>
        </w:rPr>
        <w:t>U Odluci o visini spomeničke rente („Službene novine Primorsko – goranske županije“ broj 22/04 i 29/22)</w:t>
      </w:r>
      <w:r w:rsidR="0010298A">
        <w:rPr>
          <w:rFonts w:ascii="Times New Roman" w:hAnsi="Times New Roman" w:cs="Times New Roman"/>
          <w:sz w:val="24"/>
          <w:szCs w:val="24"/>
        </w:rPr>
        <w:t xml:space="preserve"> članak 4. mijenja se i glasi:</w:t>
      </w:r>
    </w:p>
    <w:p w:rsidR="0010298A" w:rsidRDefault="0010298A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8A" w:rsidRPr="0010298A" w:rsidRDefault="0010298A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8A">
        <w:rPr>
          <w:rFonts w:ascii="Times New Roman" w:hAnsi="Times New Roman" w:cs="Times New Roman"/>
          <w:sz w:val="24"/>
          <w:szCs w:val="24"/>
        </w:rPr>
        <w:t>„</w:t>
      </w:r>
      <w:r w:rsidR="00D90336" w:rsidRPr="0010298A">
        <w:rPr>
          <w:rFonts w:ascii="Times New Roman" w:hAnsi="Times New Roman" w:cs="Times New Roman"/>
          <w:sz w:val="24"/>
          <w:szCs w:val="24"/>
        </w:rPr>
        <w:t xml:space="preserve"> </w:t>
      </w:r>
      <w:r w:rsidRPr="0010298A">
        <w:rPr>
          <w:rFonts w:ascii="Times New Roman" w:hAnsi="Times New Roman" w:cs="Times New Roman"/>
          <w:sz w:val="24"/>
          <w:szCs w:val="24"/>
        </w:rPr>
        <w:t xml:space="preserve">Visina spomeničke rente iznosi </w:t>
      </w:r>
      <w:r w:rsidRPr="0010298A">
        <w:rPr>
          <w:rFonts w:ascii="Times New Roman" w:hAnsi="Times New Roman" w:cs="Times New Roman"/>
          <w:bCs/>
          <w:iCs/>
          <w:sz w:val="24"/>
          <w:szCs w:val="24"/>
        </w:rPr>
        <w:t>0,40 EUR</w:t>
      </w:r>
      <w:r w:rsidRPr="0010298A">
        <w:rPr>
          <w:rFonts w:ascii="Times New Roman" w:hAnsi="Times New Roman" w:cs="Times New Roman"/>
          <w:sz w:val="24"/>
          <w:szCs w:val="24"/>
        </w:rPr>
        <w:t xml:space="preserve"> po četvornom metru korisne površine poslovnog prostora koji se nalazi u nepokretnom kulturnom dobru ili na području kulturno-povijesne cjeline iz članka 2. ove Odluke mjesečno.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0298A" w:rsidRDefault="0010298A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8A" w:rsidRPr="0010298A" w:rsidRDefault="0010298A" w:rsidP="00102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98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90336" w:rsidRDefault="0010298A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D90336" w:rsidRPr="00D90336">
        <w:rPr>
          <w:rFonts w:ascii="Times New Roman" w:hAnsi="Times New Roman" w:cs="Times New Roman"/>
          <w:sz w:val="24"/>
          <w:szCs w:val="24"/>
        </w:rPr>
        <w:t>lanak 5. mijenja se i glasi:</w:t>
      </w:r>
    </w:p>
    <w:p w:rsidR="00D90336" w:rsidRP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36" w:rsidRPr="004B4F62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4F62">
        <w:rPr>
          <w:color w:val="000000"/>
        </w:rPr>
        <w:t xml:space="preserve">„Spomenička renta plaća se u godišnjem iznosu prema rješenju o utvrđivanju spomeničke rente koje donosi Upravni odjel </w:t>
      </w:r>
      <w:r>
        <w:rPr>
          <w:color w:val="000000"/>
        </w:rPr>
        <w:t>Grada Raba nadležan za poslove komunalnog gospodarstva</w:t>
      </w:r>
      <w:r w:rsidRPr="004B4F62">
        <w:rPr>
          <w:color w:val="000000"/>
        </w:rPr>
        <w:t>. Obveznik plaćanja spomeničke rente dužan je istu platiti u roku od 15 dana od primitka rješenja.</w:t>
      </w:r>
    </w:p>
    <w:p w:rsidR="00D90336" w:rsidRPr="004B4F62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4F62">
        <w:rPr>
          <w:color w:val="000000"/>
        </w:rPr>
        <w:t>Na ovršni i žalbeni postupak primjenjuju se odredbe Zakona o komunalnom gospodarstvu</w:t>
      </w:r>
      <w:r>
        <w:rPr>
          <w:color w:val="000000"/>
        </w:rPr>
        <w:t xml:space="preserve"> </w:t>
      </w:r>
      <w:r w:rsidRPr="004B4F62">
        <w:rPr>
          <w:color w:val="000000"/>
        </w:rPr>
        <w:t xml:space="preserve">(»Narodne novine« broj </w:t>
      </w:r>
      <w:r>
        <w:rPr>
          <w:color w:val="000000"/>
        </w:rPr>
        <w:t>68/18, 110/18 i 32/20</w:t>
      </w:r>
      <w:r w:rsidRPr="004B4F62">
        <w:rPr>
          <w:color w:val="000000"/>
        </w:rPr>
        <w:t>).</w:t>
      </w:r>
    </w:p>
    <w:p w:rsidR="00D90336" w:rsidRPr="004B4F62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4F62">
        <w:rPr>
          <w:color w:val="000000"/>
        </w:rPr>
        <w:t>Ako u tijeku kalendarske godine fizička ili pravna osoba počne ili prestane obavljati djelatnost u nepokretnom kulturnom dobru ili na području kulturno-povijesne cjeline, plaća godišnju spomeničku rentu za dio go</w:t>
      </w:r>
      <w:bookmarkStart w:id="0" w:name="_GoBack"/>
      <w:bookmarkEnd w:id="0"/>
      <w:r w:rsidRPr="004B4F62">
        <w:rPr>
          <w:color w:val="000000"/>
        </w:rPr>
        <w:t>dine u kojoj se obavljala djelatnost.</w:t>
      </w:r>
    </w:p>
    <w:p w:rsidR="00D90336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4F62">
        <w:rPr>
          <w:color w:val="000000"/>
        </w:rPr>
        <w:t xml:space="preserve">Obveznici spomeničke rente moraju Upravnom odjelu </w:t>
      </w:r>
      <w:r>
        <w:rPr>
          <w:color w:val="000000"/>
        </w:rPr>
        <w:t>Grada Raba zaduženom za poslove komunalnog gospodarstva</w:t>
      </w:r>
      <w:r w:rsidRPr="004B4F62">
        <w:rPr>
          <w:color w:val="000000"/>
        </w:rPr>
        <w:t>, do 31. ožujka godine za koju se utvrđuje spomenička renta, dostaviti podatke o korisnoj površini poslovnog prostora koji se nalazi u nepokretnom kulturnom dobru ili na području kulturno-povijesne cjeline.</w:t>
      </w:r>
      <w:r>
        <w:rPr>
          <w:color w:val="000000"/>
        </w:rPr>
        <w:t>“</w:t>
      </w:r>
    </w:p>
    <w:p w:rsidR="00D90336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90336" w:rsidRPr="00D90336" w:rsidRDefault="00D90336" w:rsidP="00D90336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90336">
        <w:rPr>
          <w:b/>
          <w:color w:val="000000"/>
        </w:rPr>
        <w:t xml:space="preserve">Članak </w:t>
      </w:r>
      <w:r w:rsidR="0010298A">
        <w:rPr>
          <w:b/>
          <w:color w:val="000000"/>
        </w:rPr>
        <w:t>3</w:t>
      </w:r>
      <w:r w:rsidRPr="00D90336">
        <w:rPr>
          <w:b/>
          <w:color w:val="000000"/>
        </w:rPr>
        <w:t>.</w:t>
      </w:r>
    </w:p>
    <w:p w:rsidR="00D90336" w:rsidRDefault="00D90336" w:rsidP="00D90336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Ova Odluka objavit će se u „Službenim novinama Primorsko – goranske županije“ a stupa na snagu od 01. siječnja 2026. godine.</w:t>
      </w: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36" w:rsidRDefault="00D90336" w:rsidP="00D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36" w:rsidRPr="00735370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70">
        <w:rPr>
          <w:rFonts w:ascii="Times New Roman" w:hAnsi="Times New Roman" w:cs="Times New Roman"/>
          <w:b/>
          <w:sz w:val="24"/>
          <w:szCs w:val="24"/>
        </w:rPr>
        <w:t>GRADSKO VIJEĆE GRADA RABA</w:t>
      </w:r>
    </w:p>
    <w:p w:rsidR="00D90336" w:rsidRPr="00735370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70">
        <w:rPr>
          <w:rFonts w:ascii="Times New Roman" w:hAnsi="Times New Roman" w:cs="Times New Roman"/>
          <w:b/>
          <w:sz w:val="24"/>
          <w:szCs w:val="24"/>
        </w:rPr>
        <w:t>Predsjednik:</w:t>
      </w:r>
    </w:p>
    <w:p w:rsidR="00D90336" w:rsidRPr="00735370" w:rsidRDefault="00D90336" w:rsidP="00D9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70">
        <w:rPr>
          <w:rFonts w:ascii="Times New Roman" w:hAnsi="Times New Roman" w:cs="Times New Roman"/>
          <w:b/>
          <w:sz w:val="24"/>
          <w:szCs w:val="24"/>
        </w:rPr>
        <w:t xml:space="preserve">Tomislav Matošić, </w:t>
      </w:r>
      <w:proofErr w:type="spellStart"/>
      <w:r w:rsidRPr="00735370">
        <w:rPr>
          <w:rFonts w:ascii="Times New Roman" w:hAnsi="Times New Roman" w:cs="Times New Roman"/>
          <w:b/>
          <w:sz w:val="24"/>
          <w:szCs w:val="24"/>
        </w:rPr>
        <w:t>bacc</w:t>
      </w:r>
      <w:proofErr w:type="spellEnd"/>
      <w:r w:rsidRPr="00735370">
        <w:rPr>
          <w:rFonts w:ascii="Times New Roman" w:hAnsi="Times New Roman" w:cs="Times New Roman"/>
          <w:b/>
          <w:sz w:val="24"/>
          <w:szCs w:val="24"/>
        </w:rPr>
        <w:t xml:space="preserve">. med. </w:t>
      </w:r>
      <w:proofErr w:type="spellStart"/>
      <w:r w:rsidRPr="00735370">
        <w:rPr>
          <w:rFonts w:ascii="Times New Roman" w:hAnsi="Times New Roman" w:cs="Times New Roman"/>
          <w:b/>
          <w:sz w:val="24"/>
          <w:szCs w:val="24"/>
        </w:rPr>
        <w:t>techn</w:t>
      </w:r>
      <w:proofErr w:type="spellEnd"/>
      <w:r w:rsidRPr="00735370">
        <w:rPr>
          <w:rFonts w:ascii="Times New Roman" w:hAnsi="Times New Roman" w:cs="Times New Roman"/>
          <w:b/>
          <w:sz w:val="24"/>
          <w:szCs w:val="24"/>
        </w:rPr>
        <w:t>.</w:t>
      </w:r>
    </w:p>
    <w:p w:rsidR="00D90336" w:rsidRPr="004B4F62" w:rsidRDefault="00D90336" w:rsidP="00D9033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90336" w:rsidRDefault="00D90336" w:rsidP="00D90336">
      <w:pPr>
        <w:spacing w:after="0" w:line="240" w:lineRule="auto"/>
      </w:pPr>
    </w:p>
    <w:sectPr w:rsidR="00D9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36"/>
    <w:rsid w:val="0010298A"/>
    <w:rsid w:val="003A6F9B"/>
    <w:rsid w:val="004961D6"/>
    <w:rsid w:val="00D764D9"/>
    <w:rsid w:val="00D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5AC"/>
  <w15:chartTrackingRefBased/>
  <w15:docId w15:val="{C9BE12B4-8A24-4364-A151-9CF6F725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D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Španjol</dc:creator>
  <cp:keywords/>
  <dc:description/>
  <cp:lastModifiedBy>Martina Španjol</cp:lastModifiedBy>
  <cp:revision>2</cp:revision>
  <dcterms:created xsi:type="dcterms:W3CDTF">2025-10-03T06:35:00Z</dcterms:created>
  <dcterms:modified xsi:type="dcterms:W3CDTF">2025-10-03T09:24:00Z</dcterms:modified>
</cp:coreProperties>
</file>